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BD" w:rsidRPr="00B55AE1" w:rsidRDefault="000C091C" w:rsidP="009940D2">
      <w:pPr>
        <w:pStyle w:val="1"/>
        <w:spacing w:before="0" w:after="0"/>
        <w:rPr>
          <w:rFonts w:ascii="PT Astra Serif" w:hAnsi="PT Astra Serif"/>
          <w:b w:val="0"/>
          <w:sz w:val="28"/>
          <w:szCs w:val="28"/>
        </w:rPr>
      </w:pPr>
      <w:r w:rsidRPr="00B55AE1">
        <w:rPr>
          <w:rFonts w:ascii="PT Astra Serif" w:hAnsi="PT Astra Serif"/>
          <w:b w:val="0"/>
          <w:sz w:val="28"/>
          <w:szCs w:val="28"/>
        </w:rPr>
        <w:fldChar w:fldCharType="begin"/>
      </w:r>
      <w:r w:rsidR="000A0EBD" w:rsidRPr="00B55AE1">
        <w:rPr>
          <w:rFonts w:ascii="PT Astra Serif" w:hAnsi="PT Astra Serif"/>
          <w:b w:val="0"/>
          <w:sz w:val="28"/>
          <w:szCs w:val="28"/>
        </w:rPr>
        <w:instrText>HYPERLINK "https://internet.garant.ru/document/redirect/411663591/0"</w:instrText>
      </w:r>
      <w:r w:rsidRPr="00B55AE1">
        <w:rPr>
          <w:rFonts w:ascii="PT Astra Serif" w:hAnsi="PT Astra Serif"/>
          <w:b w:val="0"/>
          <w:sz w:val="28"/>
          <w:szCs w:val="28"/>
        </w:rPr>
        <w:fldChar w:fldCharType="separate"/>
      </w:r>
      <w:r w:rsidR="000A0EBD" w:rsidRPr="00B55AE1">
        <w:rPr>
          <w:rStyle w:val="a4"/>
          <w:rFonts w:ascii="PT Astra Serif" w:hAnsi="PT Astra Serif"/>
          <w:b/>
          <w:sz w:val="28"/>
          <w:szCs w:val="28"/>
        </w:rPr>
        <w:t xml:space="preserve">Приказ Министерства просвещения Российской Федерации от 4 марта 2025 г. N 171 "О внесении изменений в Порядок приема на </w:t>
      </w:r>
      <w:proofErr w:type="gramStart"/>
      <w:r w:rsidR="000A0EBD" w:rsidRPr="00B55AE1">
        <w:rPr>
          <w:rStyle w:val="a4"/>
          <w:rFonts w:ascii="PT Astra Serif" w:hAnsi="PT Astra Serif"/>
          <w:b/>
          <w:sz w:val="28"/>
          <w:szCs w:val="28"/>
        </w:rPr>
        <w:t>обучение по</w:t>
      </w:r>
      <w:proofErr w:type="gramEnd"/>
      <w:r w:rsidR="000A0EBD" w:rsidRPr="00B55AE1">
        <w:rPr>
          <w:rStyle w:val="a4"/>
          <w:rFonts w:ascii="PT Astra Serif" w:hAnsi="PT Astra Serif"/>
          <w:b/>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Pr="00B55AE1">
        <w:rPr>
          <w:rFonts w:ascii="PT Astra Serif" w:hAnsi="PT Astra Serif"/>
          <w:b w:val="0"/>
          <w:sz w:val="28"/>
          <w:szCs w:val="28"/>
        </w:rPr>
        <w:fldChar w:fldCharType="end"/>
      </w:r>
    </w:p>
    <w:p w:rsidR="000A0EBD" w:rsidRPr="00B55AE1" w:rsidRDefault="000A0EBD" w:rsidP="009940D2">
      <w:pPr>
        <w:rPr>
          <w:rFonts w:ascii="PT Astra Serif" w:hAnsi="PT Astra Serif"/>
          <w:sz w:val="28"/>
          <w:szCs w:val="28"/>
        </w:rPr>
      </w:pPr>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 xml:space="preserve">В соответствии с </w:t>
      </w:r>
      <w:hyperlink r:id="rId4" w:history="1">
        <w:r w:rsidRPr="00B55AE1">
          <w:rPr>
            <w:rStyle w:val="a4"/>
            <w:rFonts w:ascii="PT Astra Serif" w:hAnsi="PT Astra Serif"/>
            <w:sz w:val="28"/>
            <w:szCs w:val="28"/>
          </w:rPr>
          <w:t>частью 8 статьи 55</w:t>
        </w:r>
      </w:hyperlink>
      <w:r w:rsidRPr="00B55AE1">
        <w:rPr>
          <w:rFonts w:ascii="PT Astra Serif" w:hAnsi="PT Astra Serif"/>
          <w:sz w:val="28"/>
          <w:szCs w:val="28"/>
        </w:rPr>
        <w:t xml:space="preserve"> Федерального закона от 29 декабря 2012 г. N 273-ФЗ "Об образовании в Российской Федерации", </w:t>
      </w:r>
      <w:hyperlink r:id="rId5" w:history="1">
        <w:r w:rsidRPr="00B55AE1">
          <w:rPr>
            <w:rStyle w:val="a4"/>
            <w:rFonts w:ascii="PT Astra Serif" w:hAnsi="PT Astra Serif"/>
            <w:sz w:val="28"/>
            <w:szCs w:val="28"/>
          </w:rPr>
          <w:t>абзацами вторым</w:t>
        </w:r>
      </w:hyperlink>
      <w:r w:rsidRPr="00B55AE1">
        <w:rPr>
          <w:rFonts w:ascii="PT Astra Serif" w:hAnsi="PT Astra Serif"/>
          <w:sz w:val="28"/>
          <w:szCs w:val="28"/>
        </w:rPr>
        <w:t xml:space="preserve"> и </w:t>
      </w:r>
      <w:hyperlink r:id="rId6" w:history="1">
        <w:r w:rsidRPr="00B55AE1">
          <w:rPr>
            <w:rStyle w:val="a4"/>
            <w:rFonts w:ascii="PT Astra Serif" w:hAnsi="PT Astra Serif"/>
            <w:sz w:val="28"/>
            <w:szCs w:val="28"/>
          </w:rPr>
          <w:t>четвертым пункта 2 статьи 1</w:t>
        </w:r>
      </w:hyperlink>
      <w:r w:rsidRPr="00B55AE1">
        <w:rPr>
          <w:rFonts w:ascii="PT Astra Serif" w:hAnsi="PT Astra Serif"/>
          <w:sz w:val="28"/>
          <w:szCs w:val="28"/>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sidRPr="00B55AE1">
          <w:rPr>
            <w:rStyle w:val="a4"/>
            <w:rFonts w:ascii="PT Astra Serif" w:hAnsi="PT Astra Serif"/>
            <w:sz w:val="28"/>
            <w:szCs w:val="28"/>
          </w:rPr>
          <w:t>подпунктом 4.2.21 пункта 4</w:t>
        </w:r>
      </w:hyperlink>
      <w:r w:rsidRPr="00B55AE1">
        <w:rPr>
          <w:rFonts w:ascii="PT Astra Serif" w:hAnsi="PT Astra Serif"/>
          <w:sz w:val="28"/>
          <w:szCs w:val="28"/>
        </w:rPr>
        <w:t xml:space="preserve"> Положения о Министерстве</w:t>
      </w:r>
      <w:proofErr w:type="gramEnd"/>
      <w:r w:rsidRPr="00B55AE1">
        <w:rPr>
          <w:rFonts w:ascii="PT Astra Serif" w:hAnsi="PT Astra Serif"/>
          <w:sz w:val="28"/>
          <w:szCs w:val="28"/>
        </w:rPr>
        <w:t xml:space="preserve"> просвещения Российской Федерации, утвержденного </w:t>
      </w:r>
      <w:hyperlink r:id="rId8" w:history="1">
        <w:r w:rsidRPr="00B55AE1">
          <w:rPr>
            <w:rStyle w:val="a4"/>
            <w:rFonts w:ascii="PT Astra Serif" w:hAnsi="PT Astra Serif"/>
            <w:sz w:val="28"/>
            <w:szCs w:val="28"/>
          </w:rPr>
          <w:t>постановлением</w:t>
        </w:r>
      </w:hyperlink>
      <w:r w:rsidRPr="00B55AE1">
        <w:rPr>
          <w:rFonts w:ascii="PT Astra Serif" w:hAnsi="PT Astra Serif"/>
          <w:sz w:val="28"/>
          <w:szCs w:val="28"/>
        </w:rPr>
        <w:t xml:space="preserve"> Правительства Российской Федерации от 28 июля 2018 г. N 884, приказываю:</w:t>
      </w:r>
    </w:p>
    <w:p w:rsidR="000A0EBD" w:rsidRPr="00B55AE1" w:rsidRDefault="000A0EBD" w:rsidP="009940D2">
      <w:pPr>
        <w:rPr>
          <w:rFonts w:ascii="PT Astra Serif" w:hAnsi="PT Astra Serif"/>
          <w:sz w:val="28"/>
          <w:szCs w:val="28"/>
        </w:rPr>
      </w:pPr>
      <w:bookmarkStart w:id="0" w:name="sub_1"/>
      <w:r w:rsidRPr="00B55AE1">
        <w:rPr>
          <w:rFonts w:ascii="PT Astra Serif" w:hAnsi="PT Astra Serif"/>
          <w:sz w:val="28"/>
          <w:szCs w:val="28"/>
        </w:rPr>
        <w:t xml:space="preserve">1. </w:t>
      </w:r>
      <w:proofErr w:type="gramStart"/>
      <w:r w:rsidRPr="00B55AE1">
        <w:rPr>
          <w:rFonts w:ascii="PT Astra Serif" w:hAnsi="PT Astra Serif"/>
          <w:sz w:val="28"/>
          <w:szCs w:val="28"/>
        </w:rPr>
        <w:t xml:space="preserve">Утвердить прилагаемые </w:t>
      </w:r>
      <w:hyperlink w:anchor="sub_1000" w:history="1">
        <w:r w:rsidRPr="00B55AE1">
          <w:rPr>
            <w:rStyle w:val="a4"/>
            <w:rFonts w:ascii="PT Astra Serif" w:hAnsi="PT Astra Serif"/>
            <w:sz w:val="28"/>
            <w:szCs w:val="28"/>
          </w:rPr>
          <w:t>изменения</w:t>
        </w:r>
      </w:hyperlink>
      <w:r w:rsidRPr="00B55AE1">
        <w:rPr>
          <w:rFonts w:ascii="PT Astra Serif" w:hAnsi="PT Astra Serif"/>
          <w:sz w:val="28"/>
          <w:szCs w:val="28"/>
        </w:rPr>
        <w:t xml:space="preserve">, которые вносятся в </w:t>
      </w:r>
      <w:hyperlink r:id="rId9" w:history="1">
        <w:r w:rsidRPr="00B55AE1">
          <w:rPr>
            <w:rStyle w:val="a4"/>
            <w:rFonts w:ascii="PT Astra Serif" w:hAnsi="PT Astra Serif"/>
            <w:sz w:val="28"/>
            <w:szCs w:val="28"/>
          </w:rPr>
          <w:t>Порядок</w:t>
        </w:r>
      </w:hyperlink>
      <w:r w:rsidRPr="00B55AE1">
        <w:rPr>
          <w:rFonts w:ascii="PT Astra Serif" w:hAnsi="PT Astra Serif"/>
          <w:sz w:val="28"/>
          <w:szCs w:val="28"/>
        </w:rPr>
        <w:t xml:space="preserve"> приема на обучение по образовательным программам начального общего, основного общего и среднего общего образования, утвержденный </w:t>
      </w:r>
      <w:hyperlink r:id="rId10" w:history="1">
        <w:r w:rsidRPr="00B55AE1">
          <w:rPr>
            <w:rStyle w:val="a4"/>
            <w:rFonts w:ascii="PT Astra Serif" w:hAnsi="PT Astra Serif"/>
            <w:sz w:val="28"/>
            <w:szCs w:val="28"/>
          </w:rPr>
          <w:t>приказом</w:t>
        </w:r>
      </w:hyperlink>
      <w:r w:rsidRPr="00B55AE1">
        <w:rPr>
          <w:rFonts w:ascii="PT Astra Serif" w:hAnsi="PT Astra Serif"/>
          <w:sz w:val="28"/>
          <w:szCs w:val="28"/>
        </w:rPr>
        <w:t xml:space="preserve">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1" w:history="1">
        <w:r w:rsidRPr="00B55AE1">
          <w:rPr>
            <w:rStyle w:val="a4"/>
            <w:rFonts w:ascii="PT Astra Serif" w:hAnsi="PT Astra Serif"/>
            <w:sz w:val="28"/>
            <w:szCs w:val="28"/>
          </w:rPr>
          <w:t>от 8 октября 2021 г. N</w:t>
        </w:r>
        <w:proofErr w:type="gramEnd"/>
        <w:r w:rsidRPr="00B55AE1">
          <w:rPr>
            <w:rStyle w:val="a4"/>
            <w:rFonts w:ascii="PT Astra Serif" w:hAnsi="PT Astra Serif"/>
            <w:sz w:val="28"/>
            <w:szCs w:val="28"/>
          </w:rPr>
          <w:t> </w:t>
        </w:r>
        <w:proofErr w:type="gramStart"/>
        <w:r w:rsidRPr="00B55AE1">
          <w:rPr>
            <w:rStyle w:val="a4"/>
            <w:rFonts w:ascii="PT Astra Serif" w:hAnsi="PT Astra Serif"/>
            <w:sz w:val="28"/>
            <w:szCs w:val="28"/>
          </w:rPr>
          <w:t>707</w:t>
        </w:r>
      </w:hyperlink>
      <w:r w:rsidRPr="00B55AE1">
        <w:rPr>
          <w:rFonts w:ascii="PT Astra Serif" w:hAnsi="PT Astra Serif"/>
          <w:sz w:val="28"/>
          <w:szCs w:val="28"/>
        </w:rPr>
        <w:t xml:space="preserve"> (зарегистрирован Министерством юстиции Российской Федерации 10 ноября 2021 г., регистрационный N 65743), </w:t>
      </w:r>
      <w:hyperlink r:id="rId12" w:history="1">
        <w:r w:rsidRPr="00B55AE1">
          <w:rPr>
            <w:rStyle w:val="a4"/>
            <w:rFonts w:ascii="PT Astra Serif" w:hAnsi="PT Astra Serif"/>
            <w:sz w:val="28"/>
            <w:szCs w:val="28"/>
          </w:rPr>
          <w:t>от 30 августа 2022 г. N 784</w:t>
        </w:r>
      </w:hyperlink>
      <w:r w:rsidRPr="00B55AE1">
        <w:rPr>
          <w:rFonts w:ascii="PT Astra Serif" w:hAnsi="PT Astra Serif"/>
          <w:sz w:val="28"/>
          <w:szCs w:val="28"/>
        </w:rPr>
        <w:t xml:space="preserve"> (зарегистрирован Министерством юстиции Российской Федерации 21 октября 2022 г., регистрационный N 70647), </w:t>
      </w:r>
      <w:hyperlink r:id="rId13" w:history="1">
        <w:r w:rsidRPr="00B55AE1">
          <w:rPr>
            <w:rStyle w:val="a4"/>
            <w:rFonts w:ascii="PT Astra Serif" w:hAnsi="PT Astra Serif"/>
            <w:sz w:val="28"/>
            <w:szCs w:val="28"/>
          </w:rPr>
          <w:t>от 23 января 2023 г. N 47</w:t>
        </w:r>
      </w:hyperlink>
      <w:r w:rsidRPr="00B55AE1">
        <w:rPr>
          <w:rFonts w:ascii="PT Astra Serif" w:hAnsi="PT Astra Serif"/>
          <w:sz w:val="28"/>
          <w:szCs w:val="28"/>
        </w:rPr>
        <w:t xml:space="preserve"> (зарегистрирован Министерством юстиции Российской Федерации 13 февраля 2023 г., регистрационный N 72329) и </w:t>
      </w:r>
      <w:hyperlink r:id="rId14" w:history="1">
        <w:r w:rsidRPr="00B55AE1">
          <w:rPr>
            <w:rStyle w:val="a4"/>
            <w:rFonts w:ascii="PT Astra Serif" w:hAnsi="PT Astra Serif"/>
            <w:sz w:val="28"/>
            <w:szCs w:val="28"/>
          </w:rPr>
          <w:t>от 30 августа 2023 г. N 642</w:t>
        </w:r>
      </w:hyperlink>
      <w:r w:rsidRPr="00B55AE1">
        <w:rPr>
          <w:rFonts w:ascii="PT Astra Serif" w:hAnsi="PT Astra Serif"/>
          <w:sz w:val="28"/>
          <w:szCs w:val="28"/>
        </w:rPr>
        <w:t xml:space="preserve"> (зарегистрирован</w:t>
      </w:r>
      <w:proofErr w:type="gramEnd"/>
      <w:r w:rsidRPr="00B55AE1">
        <w:rPr>
          <w:rFonts w:ascii="PT Astra Serif" w:hAnsi="PT Astra Serif"/>
          <w:sz w:val="28"/>
          <w:szCs w:val="28"/>
        </w:rPr>
        <w:t xml:space="preserve"> </w:t>
      </w:r>
      <w:proofErr w:type="gramStart"/>
      <w:r w:rsidRPr="00B55AE1">
        <w:rPr>
          <w:rFonts w:ascii="PT Astra Serif" w:hAnsi="PT Astra Serif"/>
          <w:sz w:val="28"/>
          <w:szCs w:val="28"/>
        </w:rPr>
        <w:t>Министерством юстиции Российской Федерации 25 сентября 2023 г., регистрационный N 75329).</w:t>
      </w:r>
      <w:proofErr w:type="gramEnd"/>
    </w:p>
    <w:p w:rsidR="000A0EBD" w:rsidRPr="00B55AE1" w:rsidRDefault="000A0EBD" w:rsidP="009940D2">
      <w:pPr>
        <w:rPr>
          <w:rFonts w:ascii="PT Astra Serif" w:hAnsi="PT Astra Serif"/>
          <w:sz w:val="28"/>
          <w:szCs w:val="28"/>
        </w:rPr>
      </w:pPr>
      <w:bookmarkStart w:id="1" w:name="sub_2"/>
      <w:bookmarkEnd w:id="0"/>
      <w:r w:rsidRPr="00B55AE1">
        <w:rPr>
          <w:rFonts w:ascii="PT Astra Serif" w:hAnsi="PT Astra Serif"/>
          <w:sz w:val="28"/>
          <w:szCs w:val="28"/>
        </w:rPr>
        <w:t xml:space="preserve">2. </w:t>
      </w:r>
      <w:r w:rsidRPr="00B55AE1">
        <w:rPr>
          <w:rFonts w:ascii="PT Astra Serif" w:hAnsi="PT Astra Serif"/>
          <w:sz w:val="28"/>
          <w:szCs w:val="28"/>
          <w:highlight w:val="yellow"/>
        </w:rPr>
        <w:t>Настоящий приказ вступает в силу с 1 апреля 2025 г. и действует до 1 марта 2026 года</w:t>
      </w:r>
      <w:r w:rsidRPr="00B55AE1">
        <w:rPr>
          <w:rFonts w:ascii="PT Astra Serif" w:hAnsi="PT Astra Serif"/>
          <w:sz w:val="28"/>
          <w:szCs w:val="28"/>
        </w:rPr>
        <w:t>.</w:t>
      </w:r>
    </w:p>
    <w:bookmarkEnd w:id="1"/>
    <w:p w:rsidR="000A0EBD" w:rsidRPr="00B55AE1" w:rsidRDefault="000A0EBD" w:rsidP="009940D2">
      <w:pPr>
        <w:rPr>
          <w:rFonts w:ascii="PT Astra Serif" w:hAnsi="PT Astra Serif"/>
          <w:sz w:val="28"/>
          <w:szCs w:val="28"/>
        </w:rPr>
      </w:pPr>
    </w:p>
    <w:tbl>
      <w:tblPr>
        <w:tblW w:w="5000" w:type="pct"/>
        <w:tblInd w:w="108" w:type="dxa"/>
        <w:tblLook w:val="0000"/>
      </w:tblPr>
      <w:tblGrid>
        <w:gridCol w:w="6947"/>
        <w:gridCol w:w="3474"/>
      </w:tblGrid>
      <w:tr w:rsidR="000A0EBD" w:rsidRPr="00B55AE1" w:rsidTr="00550852">
        <w:tc>
          <w:tcPr>
            <w:tcW w:w="3302" w:type="pct"/>
            <w:tcBorders>
              <w:top w:val="nil"/>
              <w:left w:val="nil"/>
              <w:bottom w:val="nil"/>
              <w:right w:val="nil"/>
            </w:tcBorders>
          </w:tcPr>
          <w:p w:rsidR="000A0EBD" w:rsidRPr="00B55AE1" w:rsidRDefault="000A0EBD" w:rsidP="009940D2">
            <w:pPr>
              <w:pStyle w:val="a6"/>
              <w:rPr>
                <w:rFonts w:ascii="PT Astra Serif" w:hAnsi="PT Astra Serif"/>
                <w:szCs w:val="28"/>
              </w:rPr>
            </w:pPr>
            <w:r w:rsidRPr="00B55AE1">
              <w:rPr>
                <w:rFonts w:ascii="PT Astra Serif" w:hAnsi="PT Astra Serif"/>
                <w:sz w:val="28"/>
                <w:szCs w:val="28"/>
              </w:rPr>
              <w:t>Министр</w:t>
            </w:r>
          </w:p>
        </w:tc>
        <w:tc>
          <w:tcPr>
            <w:tcW w:w="1651" w:type="pct"/>
            <w:tcBorders>
              <w:top w:val="nil"/>
              <w:left w:val="nil"/>
              <w:bottom w:val="nil"/>
              <w:right w:val="nil"/>
            </w:tcBorders>
          </w:tcPr>
          <w:p w:rsidR="000A0EBD" w:rsidRPr="00B55AE1" w:rsidRDefault="000A0EBD" w:rsidP="009940D2">
            <w:pPr>
              <w:pStyle w:val="a5"/>
              <w:jc w:val="right"/>
              <w:rPr>
                <w:rFonts w:ascii="PT Astra Serif" w:hAnsi="PT Astra Serif"/>
                <w:szCs w:val="28"/>
              </w:rPr>
            </w:pPr>
            <w:r w:rsidRPr="00B55AE1">
              <w:rPr>
                <w:rFonts w:ascii="PT Astra Serif" w:hAnsi="PT Astra Serif"/>
                <w:sz w:val="28"/>
                <w:szCs w:val="28"/>
              </w:rPr>
              <w:t>С.С. Кравцов</w:t>
            </w:r>
          </w:p>
        </w:tc>
      </w:tr>
    </w:tbl>
    <w:p w:rsidR="000A0EBD" w:rsidRPr="00B55AE1" w:rsidRDefault="000A0EBD" w:rsidP="009940D2">
      <w:pPr>
        <w:rPr>
          <w:rFonts w:ascii="PT Astra Serif" w:hAnsi="PT Astra Serif"/>
          <w:sz w:val="28"/>
          <w:szCs w:val="28"/>
        </w:rPr>
      </w:pPr>
    </w:p>
    <w:p w:rsidR="000A0EBD" w:rsidRDefault="000A0EBD" w:rsidP="009940D2">
      <w:pPr>
        <w:pStyle w:val="a6"/>
        <w:rPr>
          <w:rFonts w:ascii="PT Astra Serif" w:hAnsi="PT Astra Serif"/>
          <w:sz w:val="28"/>
          <w:szCs w:val="28"/>
        </w:rPr>
      </w:pPr>
      <w:r w:rsidRPr="00B55AE1">
        <w:rPr>
          <w:rFonts w:ascii="PT Astra Serif" w:hAnsi="PT Astra Serif"/>
          <w:sz w:val="28"/>
          <w:szCs w:val="28"/>
        </w:rPr>
        <w:t>Зарегистрировано в Минюсте России 14 марта 2025 г.</w:t>
      </w:r>
      <w:r w:rsidRPr="00B55AE1">
        <w:rPr>
          <w:rFonts w:ascii="PT Astra Serif" w:hAnsi="PT Astra Serif"/>
          <w:sz w:val="28"/>
          <w:szCs w:val="28"/>
        </w:rPr>
        <w:br/>
        <w:t>Регистрационный N 81553</w:t>
      </w:r>
    </w:p>
    <w:p w:rsidR="00B55AE1" w:rsidRDefault="00B55AE1" w:rsidP="009940D2"/>
    <w:p w:rsidR="00B55AE1" w:rsidRDefault="00B55AE1" w:rsidP="009940D2"/>
    <w:p w:rsidR="009940D2" w:rsidRDefault="009940D2" w:rsidP="009940D2"/>
    <w:p w:rsidR="00D329FC" w:rsidRDefault="00D329FC" w:rsidP="009940D2"/>
    <w:p w:rsidR="00B55AE1" w:rsidRDefault="00B55AE1" w:rsidP="009940D2"/>
    <w:p w:rsidR="00B55AE1" w:rsidRDefault="00B55AE1" w:rsidP="009940D2"/>
    <w:p w:rsidR="00B55AE1" w:rsidRDefault="00B55AE1" w:rsidP="009940D2"/>
    <w:p w:rsidR="00B55AE1" w:rsidRDefault="00B55AE1" w:rsidP="009940D2"/>
    <w:p w:rsidR="00B55AE1" w:rsidRDefault="00B55AE1" w:rsidP="009940D2"/>
    <w:p w:rsidR="00B55AE1" w:rsidRPr="00B55AE1" w:rsidRDefault="00B55AE1" w:rsidP="009940D2"/>
    <w:p w:rsidR="000A0EBD" w:rsidRPr="00B55AE1" w:rsidRDefault="000A0EBD" w:rsidP="009940D2">
      <w:pPr>
        <w:rPr>
          <w:rFonts w:ascii="PT Astra Serif" w:hAnsi="PT Astra Serif"/>
          <w:sz w:val="28"/>
          <w:szCs w:val="28"/>
        </w:rPr>
      </w:pPr>
    </w:p>
    <w:p w:rsidR="000A0EBD" w:rsidRPr="00B55AE1" w:rsidRDefault="000A0EBD" w:rsidP="009940D2">
      <w:pPr>
        <w:ind w:firstLine="698"/>
        <w:jc w:val="right"/>
        <w:rPr>
          <w:rFonts w:ascii="PT Astra Serif" w:hAnsi="PT Astra Serif"/>
          <w:sz w:val="28"/>
          <w:szCs w:val="28"/>
        </w:rPr>
      </w:pPr>
      <w:bookmarkStart w:id="2" w:name="sub_1000"/>
      <w:r w:rsidRPr="00B55AE1">
        <w:rPr>
          <w:rStyle w:val="a3"/>
          <w:rFonts w:ascii="PT Astra Serif" w:hAnsi="PT Astra Serif"/>
          <w:sz w:val="28"/>
          <w:szCs w:val="28"/>
        </w:rPr>
        <w:lastRenderedPageBreak/>
        <w:t>УТВЕРЖДЕНЫ</w:t>
      </w:r>
      <w:r w:rsidRPr="00B55AE1">
        <w:rPr>
          <w:rStyle w:val="a3"/>
          <w:rFonts w:ascii="PT Astra Serif" w:hAnsi="PT Astra Serif"/>
          <w:sz w:val="28"/>
          <w:szCs w:val="28"/>
        </w:rPr>
        <w:br/>
      </w:r>
      <w:hyperlink w:anchor="sub_0" w:history="1">
        <w:r w:rsidRPr="00B55AE1">
          <w:rPr>
            <w:rStyle w:val="a4"/>
            <w:rFonts w:ascii="PT Astra Serif" w:hAnsi="PT Astra Serif"/>
            <w:sz w:val="28"/>
            <w:szCs w:val="28"/>
          </w:rPr>
          <w:t>приказом</w:t>
        </w:r>
      </w:hyperlink>
      <w:r w:rsidRPr="00B55AE1">
        <w:rPr>
          <w:rStyle w:val="a3"/>
          <w:rFonts w:ascii="PT Astra Serif" w:hAnsi="PT Astra Serif"/>
          <w:sz w:val="28"/>
          <w:szCs w:val="28"/>
        </w:rPr>
        <w:t xml:space="preserve"> Министерства</w:t>
      </w:r>
      <w:r w:rsidRPr="00B55AE1">
        <w:rPr>
          <w:rStyle w:val="a3"/>
          <w:rFonts w:ascii="PT Astra Serif" w:hAnsi="PT Astra Serif"/>
          <w:sz w:val="28"/>
          <w:szCs w:val="28"/>
        </w:rPr>
        <w:br/>
        <w:t>просвещения</w:t>
      </w:r>
      <w:r w:rsidRPr="00B55AE1">
        <w:rPr>
          <w:rStyle w:val="a3"/>
          <w:rFonts w:ascii="PT Astra Serif" w:hAnsi="PT Astra Serif"/>
          <w:sz w:val="28"/>
          <w:szCs w:val="28"/>
        </w:rPr>
        <w:br/>
        <w:t>Российской Федерации</w:t>
      </w:r>
      <w:r w:rsidRPr="00B55AE1">
        <w:rPr>
          <w:rStyle w:val="a3"/>
          <w:rFonts w:ascii="PT Astra Serif" w:hAnsi="PT Astra Serif"/>
          <w:sz w:val="28"/>
          <w:szCs w:val="28"/>
        </w:rPr>
        <w:br/>
        <w:t>от 4 марта 2025 г. N 171</w:t>
      </w:r>
    </w:p>
    <w:bookmarkEnd w:id="2"/>
    <w:p w:rsidR="000A0EBD" w:rsidRPr="00B55AE1" w:rsidRDefault="000A0EBD" w:rsidP="009940D2">
      <w:pPr>
        <w:rPr>
          <w:rFonts w:ascii="PT Astra Serif" w:hAnsi="PT Astra Serif"/>
          <w:sz w:val="28"/>
          <w:szCs w:val="28"/>
        </w:rPr>
      </w:pPr>
    </w:p>
    <w:p w:rsidR="000A0EBD" w:rsidRPr="00B55AE1" w:rsidRDefault="000A0EBD" w:rsidP="009940D2">
      <w:pPr>
        <w:pStyle w:val="1"/>
        <w:spacing w:before="0" w:after="0"/>
        <w:rPr>
          <w:rFonts w:ascii="PT Astra Serif" w:hAnsi="PT Astra Serif"/>
          <w:sz w:val="28"/>
          <w:szCs w:val="28"/>
        </w:rPr>
      </w:pPr>
      <w:r w:rsidRPr="00B55AE1">
        <w:rPr>
          <w:rFonts w:ascii="PT Astra Serif" w:hAnsi="PT Astra Serif"/>
          <w:sz w:val="28"/>
          <w:szCs w:val="28"/>
        </w:rPr>
        <w:t>Изменения,</w:t>
      </w:r>
      <w:r w:rsidRPr="00B55AE1">
        <w:rPr>
          <w:rFonts w:ascii="PT Astra Serif" w:hAnsi="PT Astra Serif"/>
          <w:sz w:val="28"/>
          <w:szCs w:val="28"/>
        </w:rPr>
        <w:br/>
        <w:t xml:space="preserve">которые вносятся в Порядок приема на </w:t>
      </w:r>
      <w:proofErr w:type="gramStart"/>
      <w:r w:rsidRPr="00B55AE1">
        <w:rPr>
          <w:rFonts w:ascii="PT Astra Serif" w:hAnsi="PT Astra Serif"/>
          <w:sz w:val="28"/>
          <w:szCs w:val="28"/>
        </w:rPr>
        <w:t>обучение по</w:t>
      </w:r>
      <w:proofErr w:type="gramEnd"/>
      <w:r w:rsidRPr="00B55AE1">
        <w:rPr>
          <w:rFonts w:ascii="PT Astra Serif" w:hAnsi="PT Astra Serif"/>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0A0EBD" w:rsidRPr="00B55AE1" w:rsidRDefault="000A0EBD" w:rsidP="009940D2">
      <w:pPr>
        <w:rPr>
          <w:rFonts w:ascii="PT Astra Serif" w:hAnsi="PT Astra Serif"/>
          <w:sz w:val="28"/>
          <w:szCs w:val="28"/>
        </w:rPr>
      </w:pPr>
    </w:p>
    <w:p w:rsidR="000A0EBD" w:rsidRPr="00B55AE1" w:rsidRDefault="000A0EBD" w:rsidP="009940D2">
      <w:pPr>
        <w:rPr>
          <w:rFonts w:ascii="PT Astra Serif" w:hAnsi="PT Astra Serif"/>
          <w:sz w:val="28"/>
          <w:szCs w:val="28"/>
        </w:rPr>
      </w:pPr>
      <w:bookmarkStart w:id="3" w:name="sub_1001"/>
      <w:r w:rsidRPr="00B55AE1">
        <w:rPr>
          <w:rFonts w:ascii="PT Astra Serif" w:hAnsi="PT Astra Serif"/>
          <w:sz w:val="28"/>
          <w:szCs w:val="28"/>
        </w:rPr>
        <w:t xml:space="preserve">1. Предложение первое </w:t>
      </w:r>
      <w:hyperlink r:id="rId15" w:history="1">
        <w:r w:rsidRPr="00B55AE1">
          <w:rPr>
            <w:rStyle w:val="a4"/>
            <w:rFonts w:ascii="PT Astra Serif" w:hAnsi="PT Astra Serif"/>
            <w:sz w:val="28"/>
            <w:szCs w:val="28"/>
          </w:rPr>
          <w:t>пункта 15</w:t>
        </w:r>
      </w:hyperlink>
      <w:r w:rsidRPr="00B55AE1">
        <w:rPr>
          <w:rFonts w:ascii="PT Astra Serif" w:hAnsi="PT Astra Serif"/>
          <w:sz w:val="28"/>
          <w:szCs w:val="28"/>
        </w:rPr>
        <w:t xml:space="preserve"> изложить в следующей редакции:</w:t>
      </w:r>
    </w:p>
    <w:bookmarkEnd w:id="3"/>
    <w:p w:rsidR="000A0EBD" w:rsidRPr="00B55AE1" w:rsidRDefault="000A0EBD" w:rsidP="009940D2">
      <w:pPr>
        <w:rPr>
          <w:rFonts w:ascii="PT Astra Serif" w:hAnsi="PT Astra Serif"/>
          <w:sz w:val="28"/>
          <w:szCs w:val="28"/>
        </w:rPr>
      </w:pPr>
      <w:r w:rsidRPr="00B55AE1">
        <w:rPr>
          <w:rFonts w:ascii="PT Astra Serif" w:hAnsi="PT Astra Serif"/>
          <w:sz w:val="28"/>
          <w:szCs w:val="28"/>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B55AE1">
        <w:rPr>
          <w:rFonts w:ascii="PT Astra Serif" w:hAnsi="PT Astra Serif"/>
          <w:sz w:val="28"/>
          <w:szCs w:val="28"/>
          <w:vertAlign w:val="superscript"/>
        </w:rPr>
        <w:t> 1</w:t>
      </w:r>
      <w:r w:rsidRPr="00B55AE1">
        <w:rPr>
          <w:rFonts w:ascii="PT Astra Serif" w:hAnsi="PT Astra Serif"/>
          <w:sz w:val="28"/>
          <w:szCs w:val="28"/>
        </w:rPr>
        <w:t xml:space="preserve"> статьи 78 Федерального закона, за исключением случаев, предусмотренных частями 5 и 6 статьи 67 и статьей 88 Федерального закона</w:t>
      </w:r>
      <w:proofErr w:type="gramStart"/>
      <w:r w:rsidRPr="00B55AE1">
        <w:rPr>
          <w:rFonts w:ascii="PT Astra Serif" w:hAnsi="PT Astra Serif"/>
          <w:sz w:val="28"/>
          <w:szCs w:val="28"/>
        </w:rPr>
        <w:t>.".</w:t>
      </w:r>
      <w:proofErr w:type="gramEnd"/>
    </w:p>
    <w:p w:rsidR="000A0EBD" w:rsidRPr="00B55AE1" w:rsidRDefault="000A0EBD" w:rsidP="009940D2">
      <w:pPr>
        <w:rPr>
          <w:rFonts w:ascii="PT Astra Serif" w:hAnsi="PT Astra Serif"/>
          <w:sz w:val="28"/>
          <w:szCs w:val="28"/>
        </w:rPr>
      </w:pPr>
      <w:bookmarkStart w:id="4" w:name="sub_1002"/>
      <w:r w:rsidRPr="00B55AE1">
        <w:rPr>
          <w:rFonts w:ascii="PT Astra Serif" w:hAnsi="PT Astra Serif"/>
          <w:sz w:val="28"/>
          <w:szCs w:val="28"/>
        </w:rPr>
        <w:t xml:space="preserve">2. </w:t>
      </w:r>
      <w:hyperlink r:id="rId16" w:history="1">
        <w:r w:rsidRPr="00B55AE1">
          <w:rPr>
            <w:rStyle w:val="a4"/>
            <w:rFonts w:ascii="PT Astra Serif" w:hAnsi="PT Astra Serif"/>
            <w:sz w:val="28"/>
            <w:szCs w:val="28"/>
          </w:rPr>
          <w:t>Абзац первый пункта 23</w:t>
        </w:r>
      </w:hyperlink>
      <w:r w:rsidRPr="00B55AE1">
        <w:rPr>
          <w:rFonts w:ascii="PT Astra Serif" w:hAnsi="PT Astra Serif"/>
          <w:sz w:val="28"/>
          <w:szCs w:val="28"/>
        </w:rPr>
        <w:t xml:space="preserve"> изложить в следующей редакции:</w:t>
      </w:r>
    </w:p>
    <w:p w:rsidR="000A0EBD" w:rsidRPr="00B55AE1" w:rsidRDefault="000A0EBD" w:rsidP="009940D2">
      <w:pPr>
        <w:rPr>
          <w:rFonts w:ascii="PT Astra Serif" w:hAnsi="PT Astra Serif"/>
          <w:sz w:val="28"/>
          <w:szCs w:val="28"/>
        </w:rPr>
      </w:pPr>
      <w:bookmarkStart w:id="5" w:name="sub_1023"/>
      <w:bookmarkEnd w:id="4"/>
      <w:r w:rsidRPr="00B55AE1">
        <w:rPr>
          <w:rFonts w:ascii="PT Astra Serif" w:hAnsi="PT Astra Serif"/>
          <w:sz w:val="28"/>
          <w:szCs w:val="28"/>
        </w:rPr>
        <w:t xml:space="preserve">"23. </w:t>
      </w:r>
      <w:proofErr w:type="gramStart"/>
      <w:r w:rsidRPr="00B55AE1">
        <w:rPr>
          <w:rFonts w:ascii="PT Astra Serif" w:hAnsi="PT Astra Serif"/>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0A0EBD" w:rsidRPr="00B55AE1" w:rsidRDefault="000A0EBD" w:rsidP="009940D2">
      <w:pPr>
        <w:rPr>
          <w:rFonts w:ascii="PT Astra Serif" w:hAnsi="PT Astra Serif"/>
          <w:sz w:val="28"/>
          <w:szCs w:val="28"/>
        </w:rPr>
      </w:pPr>
      <w:bookmarkStart w:id="6" w:name="sub_1003"/>
      <w:bookmarkEnd w:id="5"/>
      <w:r w:rsidRPr="00B55AE1">
        <w:rPr>
          <w:rFonts w:ascii="PT Astra Serif" w:hAnsi="PT Astra Serif"/>
          <w:sz w:val="28"/>
          <w:szCs w:val="28"/>
        </w:rPr>
        <w:t xml:space="preserve">3. Дополнить </w:t>
      </w:r>
      <w:hyperlink r:id="rId17" w:history="1">
        <w:r w:rsidRPr="00B55AE1">
          <w:rPr>
            <w:rStyle w:val="a4"/>
            <w:rFonts w:ascii="PT Astra Serif" w:hAnsi="PT Astra Serif"/>
            <w:sz w:val="28"/>
            <w:szCs w:val="28"/>
          </w:rPr>
          <w:t>пунктом 23(1)</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7" w:name="sub_1231"/>
      <w:bookmarkEnd w:id="6"/>
      <w:r w:rsidRPr="00B55AE1">
        <w:rPr>
          <w:rFonts w:ascii="PT Astra Serif" w:hAnsi="PT Astra Serif"/>
          <w:sz w:val="28"/>
          <w:szCs w:val="28"/>
        </w:rPr>
        <w:t xml:space="preserve">"23(1). </w:t>
      </w:r>
      <w:proofErr w:type="gramStart"/>
      <w:r w:rsidRPr="00B55AE1">
        <w:rPr>
          <w:rFonts w:ascii="PT Astra Serif" w:hAnsi="PT Astra Serif"/>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bookmarkEnd w:id="7"/>
    <w:p w:rsidR="000A0EBD" w:rsidRPr="00B55AE1" w:rsidRDefault="000A0EBD" w:rsidP="009940D2">
      <w:pPr>
        <w:rPr>
          <w:rFonts w:ascii="PT Astra Serif" w:hAnsi="PT Astra Serif"/>
          <w:sz w:val="28"/>
          <w:szCs w:val="28"/>
        </w:rPr>
      </w:pPr>
      <w:r w:rsidRPr="00B55AE1">
        <w:rPr>
          <w:rFonts w:ascii="PT Astra Serif" w:hAnsi="PT Astra Serif"/>
          <w:sz w:val="28"/>
          <w:szCs w:val="28"/>
        </w:rPr>
        <w:t>в электронной форме посредством ЕПГУ;</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 xml:space="preserve">В случае представления полного комплекта документов, предусмотренных </w:t>
      </w:r>
      <w:r w:rsidRPr="00B55AE1">
        <w:rPr>
          <w:rFonts w:ascii="PT Astra Serif" w:hAnsi="PT Astra Serif"/>
          <w:sz w:val="28"/>
          <w:szCs w:val="28"/>
        </w:rPr>
        <w:lastRenderedPageBreak/>
        <w:t>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B55AE1">
        <w:rPr>
          <w:rFonts w:ascii="PT Astra Serif" w:hAnsi="PT Astra Serif"/>
          <w:sz w:val="28"/>
          <w:szCs w:val="28"/>
        </w:rPr>
        <w:t xml:space="preserve"> программ начального общего, основного общего и среднего общего образования (далее - тестирование).</w:t>
      </w:r>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B55AE1">
        <w:rPr>
          <w:rFonts w:ascii="PT Astra Serif" w:hAnsi="PT Astra Serif"/>
          <w:sz w:val="28"/>
          <w:szCs w:val="28"/>
        </w:rPr>
        <w:t xml:space="preserve"> Российской Федерации (при наличии технической возможности).</w:t>
      </w:r>
    </w:p>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A0EBD" w:rsidRPr="00B55AE1" w:rsidRDefault="000A0EBD" w:rsidP="009940D2">
      <w:pPr>
        <w:rPr>
          <w:rFonts w:ascii="PT Astra Serif" w:hAnsi="PT Astra Serif"/>
          <w:sz w:val="28"/>
          <w:szCs w:val="28"/>
        </w:rPr>
      </w:pPr>
      <w:bookmarkStart w:id="8" w:name="sub_1004"/>
      <w:r w:rsidRPr="00B55AE1">
        <w:rPr>
          <w:rFonts w:ascii="PT Astra Serif" w:hAnsi="PT Astra Serif"/>
          <w:sz w:val="28"/>
          <w:szCs w:val="28"/>
        </w:rPr>
        <w:t xml:space="preserve">4. </w:t>
      </w:r>
      <w:hyperlink r:id="rId18" w:history="1">
        <w:r w:rsidRPr="00B55AE1">
          <w:rPr>
            <w:rStyle w:val="a4"/>
            <w:rFonts w:ascii="PT Astra Serif" w:hAnsi="PT Astra Serif"/>
            <w:sz w:val="28"/>
            <w:szCs w:val="28"/>
          </w:rPr>
          <w:t>Пункт 24</w:t>
        </w:r>
      </w:hyperlink>
      <w:r w:rsidRPr="00B55AE1">
        <w:rPr>
          <w:rFonts w:ascii="PT Astra Serif" w:hAnsi="PT Astra Serif"/>
          <w:sz w:val="28"/>
          <w:szCs w:val="28"/>
        </w:rPr>
        <w:t xml:space="preserve"> дополнить </w:t>
      </w:r>
      <w:hyperlink r:id="rId19" w:history="1">
        <w:r w:rsidRPr="00B55AE1">
          <w:rPr>
            <w:rStyle w:val="a4"/>
            <w:rFonts w:ascii="PT Astra Serif" w:hAnsi="PT Astra Serif"/>
            <w:sz w:val="28"/>
            <w:szCs w:val="28"/>
          </w:rPr>
          <w:t>абзацем</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9" w:name="sub_12417"/>
      <w:bookmarkEnd w:id="8"/>
      <w:proofErr w:type="gramStart"/>
      <w:r w:rsidRPr="00B55AE1">
        <w:rPr>
          <w:rFonts w:ascii="PT Astra Serif" w:hAnsi="PT Astra Serif"/>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w:t>
      </w:r>
      <w:r w:rsidRPr="00B55AE1">
        <w:rPr>
          <w:rFonts w:ascii="PT Astra Serif" w:hAnsi="PT Astra Serif"/>
          <w:sz w:val="28"/>
          <w:szCs w:val="28"/>
        </w:rPr>
        <w:lastRenderedPageBreak/>
        <w:t>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A0EBD" w:rsidRPr="00B55AE1" w:rsidRDefault="000A0EBD" w:rsidP="009940D2">
      <w:pPr>
        <w:rPr>
          <w:rFonts w:ascii="PT Astra Serif" w:hAnsi="PT Astra Serif"/>
          <w:sz w:val="28"/>
          <w:szCs w:val="28"/>
        </w:rPr>
      </w:pPr>
      <w:bookmarkStart w:id="10" w:name="sub_1005"/>
      <w:bookmarkEnd w:id="9"/>
      <w:r w:rsidRPr="00B55AE1">
        <w:rPr>
          <w:rFonts w:ascii="PT Astra Serif" w:hAnsi="PT Astra Serif"/>
          <w:sz w:val="28"/>
          <w:szCs w:val="28"/>
        </w:rPr>
        <w:t xml:space="preserve">5. </w:t>
      </w:r>
      <w:hyperlink r:id="rId20" w:history="1">
        <w:r w:rsidRPr="00B55AE1">
          <w:rPr>
            <w:rStyle w:val="a4"/>
            <w:rFonts w:ascii="PT Astra Serif" w:hAnsi="PT Astra Serif"/>
            <w:sz w:val="28"/>
            <w:szCs w:val="28"/>
          </w:rPr>
          <w:t>Абзацы одиннадцатый</w:t>
        </w:r>
      </w:hyperlink>
      <w:r w:rsidRPr="00B55AE1">
        <w:rPr>
          <w:rFonts w:ascii="PT Astra Serif" w:hAnsi="PT Astra Serif"/>
          <w:sz w:val="28"/>
          <w:szCs w:val="28"/>
        </w:rPr>
        <w:t xml:space="preserve"> и </w:t>
      </w:r>
      <w:hyperlink r:id="rId21" w:history="1">
        <w:r w:rsidRPr="00B55AE1">
          <w:rPr>
            <w:rStyle w:val="a4"/>
            <w:rFonts w:ascii="PT Astra Serif" w:hAnsi="PT Astra Serif"/>
            <w:sz w:val="28"/>
            <w:szCs w:val="28"/>
          </w:rPr>
          <w:t>двенадцатый пункта 26</w:t>
        </w:r>
      </w:hyperlink>
      <w:r w:rsidRPr="00B55AE1">
        <w:rPr>
          <w:rFonts w:ascii="PT Astra Serif" w:hAnsi="PT Astra Serif"/>
          <w:sz w:val="28"/>
          <w:szCs w:val="28"/>
        </w:rPr>
        <w:t xml:space="preserve"> признать утратившими силу.</w:t>
      </w:r>
    </w:p>
    <w:p w:rsidR="000A0EBD" w:rsidRPr="00B55AE1" w:rsidRDefault="000A0EBD" w:rsidP="009940D2">
      <w:pPr>
        <w:rPr>
          <w:rFonts w:ascii="PT Astra Serif" w:hAnsi="PT Astra Serif"/>
          <w:sz w:val="28"/>
          <w:szCs w:val="28"/>
        </w:rPr>
      </w:pPr>
      <w:bookmarkStart w:id="11" w:name="sub_1006"/>
      <w:bookmarkEnd w:id="10"/>
      <w:r w:rsidRPr="00B55AE1">
        <w:rPr>
          <w:rFonts w:ascii="PT Astra Serif" w:hAnsi="PT Astra Serif"/>
          <w:sz w:val="28"/>
          <w:szCs w:val="28"/>
        </w:rPr>
        <w:t xml:space="preserve">6. Дополнить </w:t>
      </w:r>
      <w:hyperlink r:id="rId22" w:history="1">
        <w:r w:rsidRPr="00B55AE1">
          <w:rPr>
            <w:rStyle w:val="a4"/>
            <w:rFonts w:ascii="PT Astra Serif" w:hAnsi="PT Astra Serif"/>
            <w:sz w:val="28"/>
            <w:szCs w:val="28"/>
          </w:rPr>
          <w:t>пунктами 26(1) - 26(3)</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12" w:name="sub_1261"/>
      <w:bookmarkEnd w:id="11"/>
      <w:r w:rsidRPr="00B55AE1">
        <w:rPr>
          <w:rFonts w:ascii="PT Astra Serif" w:hAnsi="PT Astra Serif"/>
          <w:sz w:val="28"/>
          <w:szCs w:val="28"/>
        </w:rPr>
        <w:t xml:space="preserve">"26(1). </w:t>
      </w:r>
      <w:proofErr w:type="gramStart"/>
      <w:r w:rsidRPr="00B55AE1">
        <w:rPr>
          <w:rFonts w:ascii="PT Astra Serif" w:hAnsi="PT Astra Serif"/>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bookmarkEnd w:id="12"/>
    <w:p w:rsidR="000A0EBD" w:rsidRPr="00B55AE1" w:rsidRDefault="000A0EBD" w:rsidP="009940D2">
      <w:pPr>
        <w:rPr>
          <w:rFonts w:ascii="PT Astra Serif" w:hAnsi="PT Astra Serif"/>
          <w:sz w:val="28"/>
          <w:szCs w:val="28"/>
        </w:rPr>
      </w:pPr>
      <w:r w:rsidRPr="00B55AE1">
        <w:rPr>
          <w:rFonts w:ascii="PT Astra Serif" w:hAnsi="PT Astra Serif"/>
          <w:sz w:val="28"/>
          <w:szCs w:val="28"/>
        </w:rPr>
        <w:t>копии документов, подтверждающих родство заявителя (заявителей) (или законность представления прав ребенка);</w:t>
      </w:r>
    </w:p>
    <w:p w:rsidR="000A0EBD" w:rsidRPr="00B55AE1" w:rsidRDefault="000A0EBD" w:rsidP="009940D2">
      <w:pPr>
        <w:rPr>
          <w:rFonts w:ascii="PT Astra Serif" w:hAnsi="PT Astra Serif"/>
          <w:sz w:val="28"/>
          <w:szCs w:val="28"/>
        </w:rPr>
      </w:pPr>
      <w:bookmarkStart w:id="13" w:name="sub_12613"/>
      <w:proofErr w:type="gramStart"/>
      <w:r w:rsidRPr="00B55AE1">
        <w:rPr>
          <w:rFonts w:ascii="PT Astra Serif" w:hAnsi="PT Astra Serif"/>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55AE1">
        <w:rPr>
          <w:rFonts w:ascii="PT Astra Serif" w:hAnsi="PT Astra Serif"/>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B55AE1">
        <w:rPr>
          <w:rFonts w:ascii="PT Astra Serif" w:hAnsi="PT Astra Serif"/>
          <w:sz w:val="28"/>
          <w:szCs w:val="28"/>
          <w:vertAlign w:val="superscript"/>
        </w:rPr>
        <w:t> 29(1)</w:t>
      </w:r>
      <w:r w:rsidRPr="00B55AE1">
        <w:rPr>
          <w:rFonts w:ascii="PT Astra Serif" w:hAnsi="PT Astra Serif"/>
          <w:sz w:val="28"/>
          <w:szCs w:val="28"/>
        </w:rPr>
        <w:t>;</w:t>
      </w:r>
    </w:p>
    <w:p w:rsidR="000A0EBD" w:rsidRPr="00B55AE1" w:rsidRDefault="000A0EBD" w:rsidP="009940D2">
      <w:pPr>
        <w:rPr>
          <w:rFonts w:ascii="PT Astra Serif" w:hAnsi="PT Astra Serif"/>
          <w:sz w:val="28"/>
          <w:szCs w:val="28"/>
        </w:rPr>
      </w:pPr>
      <w:bookmarkStart w:id="14" w:name="sub_12614"/>
      <w:bookmarkEnd w:id="13"/>
      <w:r w:rsidRPr="00B55AE1">
        <w:rPr>
          <w:rFonts w:ascii="PT Astra Serif" w:hAnsi="PT Astra Serif"/>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B55AE1">
        <w:rPr>
          <w:rFonts w:ascii="PT Astra Serif" w:hAnsi="PT Astra Serif"/>
          <w:sz w:val="28"/>
          <w:szCs w:val="28"/>
          <w:vertAlign w:val="superscript"/>
        </w:rPr>
        <w:t> 29(2)</w:t>
      </w:r>
      <w:r w:rsidRPr="00B55AE1">
        <w:rPr>
          <w:rFonts w:ascii="PT Astra Serif" w:hAnsi="PT Astra Serif"/>
          <w:sz w:val="28"/>
          <w:szCs w:val="28"/>
        </w:rPr>
        <w:t>;</w:t>
      </w:r>
    </w:p>
    <w:bookmarkEnd w:id="14"/>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A0EBD" w:rsidRPr="00B55AE1" w:rsidRDefault="000A0EBD" w:rsidP="009940D2">
      <w:pPr>
        <w:rPr>
          <w:rFonts w:ascii="PT Astra Serif" w:hAnsi="PT Astra Serif"/>
          <w:sz w:val="28"/>
          <w:szCs w:val="28"/>
        </w:rPr>
      </w:pPr>
      <w:bookmarkStart w:id="15" w:name="sub_12616"/>
      <w:r w:rsidRPr="00B55AE1">
        <w:rPr>
          <w:rFonts w:ascii="PT Astra Serif" w:hAnsi="PT Astra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55AE1">
        <w:rPr>
          <w:rFonts w:ascii="PT Astra Serif" w:hAnsi="PT Astra Serif"/>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B55AE1">
        <w:rPr>
          <w:rFonts w:ascii="PT Astra Serif" w:hAnsi="PT Astra Serif"/>
          <w:sz w:val="28"/>
          <w:szCs w:val="28"/>
        </w:rPr>
        <w:lastRenderedPageBreak/>
        <w:t>Федерации в качестве документов, удостоверяющих</w:t>
      </w:r>
      <w:proofErr w:type="gramEnd"/>
      <w:r w:rsidRPr="00B55AE1">
        <w:rPr>
          <w:rFonts w:ascii="PT Astra Serif" w:hAnsi="PT Astra Serif"/>
          <w:sz w:val="28"/>
          <w:szCs w:val="28"/>
        </w:rPr>
        <w:t xml:space="preserve"> личность лица без гражданства)</w:t>
      </w:r>
      <w:r w:rsidRPr="00B55AE1">
        <w:rPr>
          <w:rFonts w:ascii="PT Astra Serif" w:hAnsi="PT Astra Serif"/>
          <w:sz w:val="28"/>
          <w:szCs w:val="28"/>
          <w:vertAlign w:val="superscript"/>
        </w:rPr>
        <w:t> 29(3)</w:t>
      </w:r>
      <w:r w:rsidRPr="00B55AE1">
        <w:rPr>
          <w:rFonts w:ascii="PT Astra Serif" w:hAnsi="PT Astra Serif"/>
          <w:sz w:val="28"/>
          <w:szCs w:val="28"/>
        </w:rPr>
        <w:t>;</w:t>
      </w:r>
    </w:p>
    <w:p w:rsidR="000A0EBD" w:rsidRPr="00B55AE1" w:rsidRDefault="000A0EBD" w:rsidP="009940D2">
      <w:pPr>
        <w:rPr>
          <w:rFonts w:ascii="PT Astra Serif" w:hAnsi="PT Astra Serif"/>
          <w:sz w:val="28"/>
          <w:szCs w:val="28"/>
        </w:rPr>
      </w:pPr>
      <w:bookmarkStart w:id="16" w:name="sub_12617"/>
      <w:bookmarkEnd w:id="15"/>
      <w:proofErr w:type="gramStart"/>
      <w:r w:rsidRPr="00B55AE1">
        <w:rPr>
          <w:rFonts w:ascii="PT Astra Serif" w:hAnsi="PT Astra Serif"/>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bookmarkEnd w:id="16"/>
    <w:p w:rsidR="000A0EBD" w:rsidRPr="00B55AE1" w:rsidRDefault="000A0EBD" w:rsidP="009940D2">
      <w:pPr>
        <w:rPr>
          <w:rFonts w:ascii="PT Astra Serif" w:hAnsi="PT Astra Serif"/>
          <w:sz w:val="28"/>
          <w:szCs w:val="28"/>
        </w:rPr>
      </w:pPr>
      <w:proofErr w:type="gramStart"/>
      <w:r w:rsidRPr="00B55AE1">
        <w:rPr>
          <w:rFonts w:ascii="PT Astra Serif" w:hAnsi="PT Astra Serif"/>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B55AE1">
        <w:rPr>
          <w:rFonts w:ascii="PT Astra Serif" w:hAnsi="PT Astra Serif"/>
          <w:sz w:val="28"/>
          <w:szCs w:val="28"/>
        </w:rPr>
        <w:t xml:space="preserve"> в Российской Федерации";</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копии документов, подтверждающих осуществление родителем (законным представителем) трудовой деятельности (при наличии).</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w:t>
      </w:r>
      <w:r w:rsidRPr="00B55AE1">
        <w:rPr>
          <w:rFonts w:ascii="PT Astra Serif" w:hAnsi="PT Astra Serif"/>
          <w:sz w:val="28"/>
          <w:szCs w:val="28"/>
          <w:vertAlign w:val="superscript"/>
        </w:rPr>
        <w:t> 30</w:t>
      </w:r>
      <w:r w:rsidRPr="00B55AE1">
        <w:rPr>
          <w:rFonts w:ascii="PT Astra Serif" w:hAnsi="PT Astra Serif"/>
          <w:sz w:val="28"/>
          <w:szCs w:val="28"/>
        </w:rPr>
        <w:t xml:space="preserve"> переводом на русский язык.</w:t>
      </w:r>
    </w:p>
    <w:p w:rsidR="000A0EBD" w:rsidRPr="00B55AE1" w:rsidRDefault="000A0EBD" w:rsidP="009940D2">
      <w:pPr>
        <w:rPr>
          <w:rFonts w:ascii="PT Astra Serif" w:hAnsi="PT Astra Serif"/>
          <w:sz w:val="28"/>
          <w:szCs w:val="28"/>
        </w:rPr>
      </w:pPr>
      <w:bookmarkStart w:id="17" w:name="sub_1262"/>
      <w:r w:rsidRPr="00B55AE1">
        <w:rPr>
          <w:rFonts w:ascii="PT Astra Serif" w:hAnsi="PT Astra Serif"/>
          <w:sz w:val="28"/>
          <w:szCs w:val="28"/>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bookmarkEnd w:id="17"/>
    <w:p w:rsidR="000A0EBD" w:rsidRPr="00B55AE1" w:rsidRDefault="000A0EBD" w:rsidP="009940D2">
      <w:pPr>
        <w:rPr>
          <w:rFonts w:ascii="PT Astra Serif" w:hAnsi="PT Astra Serif"/>
          <w:sz w:val="28"/>
          <w:szCs w:val="28"/>
        </w:rPr>
      </w:pPr>
      <w:r w:rsidRPr="00B55AE1">
        <w:rPr>
          <w:rFonts w:ascii="PT Astra Serif" w:hAnsi="PT Astra Serif"/>
          <w:sz w:val="28"/>
          <w:szCs w:val="28"/>
        </w:rPr>
        <w:t>Иностранные граждане, указанные в абзаце первом настоящего пункта Порядка, предъявляют следующие документы:</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копия свидетельства о рождении ребенка;</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копия паспорта;</w:t>
      </w:r>
    </w:p>
    <w:p w:rsidR="000A0EBD" w:rsidRPr="00B55AE1" w:rsidRDefault="000A0EBD" w:rsidP="009940D2">
      <w:pPr>
        <w:rPr>
          <w:rFonts w:ascii="PT Astra Serif" w:hAnsi="PT Astra Serif"/>
          <w:sz w:val="28"/>
          <w:szCs w:val="28"/>
        </w:rPr>
      </w:pPr>
      <w:r w:rsidRPr="00B55AE1">
        <w:rPr>
          <w:rFonts w:ascii="PT Astra Serif" w:hAnsi="PT Astra Serif"/>
          <w:sz w:val="28"/>
          <w:szCs w:val="28"/>
        </w:rPr>
        <w:t>справку о регистрации по месту жительства.</w:t>
      </w:r>
    </w:p>
    <w:p w:rsidR="000A0EBD" w:rsidRPr="00B55AE1" w:rsidRDefault="000A0EBD" w:rsidP="009940D2">
      <w:pPr>
        <w:rPr>
          <w:rFonts w:ascii="PT Astra Serif" w:hAnsi="PT Astra Serif"/>
          <w:sz w:val="28"/>
          <w:szCs w:val="28"/>
        </w:rPr>
      </w:pPr>
      <w:bookmarkStart w:id="18" w:name="sub_1263"/>
      <w:r w:rsidRPr="00B55AE1">
        <w:rPr>
          <w:rFonts w:ascii="PT Astra Serif" w:hAnsi="PT Astra Serif"/>
          <w:sz w:val="28"/>
          <w:szCs w:val="28"/>
        </w:rPr>
        <w:t>26(3). Пункт 23(1) и абзацы третий - пятый и седьмой - девятый пункта 26(1) Порядка не распространяются на граждан Республики Беларусь</w:t>
      </w:r>
      <w:r w:rsidRPr="00B55AE1">
        <w:rPr>
          <w:rFonts w:ascii="PT Astra Serif" w:hAnsi="PT Astra Serif"/>
          <w:sz w:val="28"/>
          <w:szCs w:val="28"/>
          <w:vertAlign w:val="superscript"/>
        </w:rPr>
        <w:t> 30(1)</w:t>
      </w:r>
      <w:r w:rsidRPr="00B55AE1">
        <w:rPr>
          <w:rFonts w:ascii="PT Astra Serif" w:hAnsi="PT Astra Serif"/>
          <w:sz w:val="28"/>
          <w:szCs w:val="28"/>
        </w:rPr>
        <w:t>.".</w:t>
      </w:r>
    </w:p>
    <w:p w:rsidR="000A0EBD" w:rsidRPr="00B55AE1" w:rsidRDefault="000A0EBD" w:rsidP="009940D2">
      <w:pPr>
        <w:rPr>
          <w:rFonts w:ascii="PT Astra Serif" w:hAnsi="PT Astra Serif"/>
          <w:sz w:val="28"/>
          <w:szCs w:val="28"/>
        </w:rPr>
      </w:pPr>
      <w:bookmarkStart w:id="19" w:name="sub_1007"/>
      <w:bookmarkEnd w:id="18"/>
      <w:r w:rsidRPr="00B55AE1">
        <w:rPr>
          <w:rFonts w:ascii="PT Astra Serif" w:hAnsi="PT Astra Serif"/>
          <w:sz w:val="28"/>
          <w:szCs w:val="28"/>
        </w:rPr>
        <w:t xml:space="preserve">7. </w:t>
      </w:r>
      <w:hyperlink r:id="rId23" w:history="1">
        <w:r w:rsidRPr="00B55AE1">
          <w:rPr>
            <w:rStyle w:val="a4"/>
            <w:rFonts w:ascii="PT Astra Serif" w:hAnsi="PT Astra Serif"/>
            <w:sz w:val="28"/>
            <w:szCs w:val="28"/>
          </w:rPr>
          <w:t>Абзац третий пункта 26(1)</w:t>
        </w:r>
      </w:hyperlink>
      <w:r w:rsidRPr="00B55AE1">
        <w:rPr>
          <w:rFonts w:ascii="PT Astra Serif" w:hAnsi="PT Astra Serif"/>
          <w:sz w:val="28"/>
          <w:szCs w:val="28"/>
        </w:rPr>
        <w:t xml:space="preserve"> дополнить </w:t>
      </w:r>
      <w:hyperlink r:id="rId24" w:history="1">
        <w:r w:rsidRPr="00B55AE1">
          <w:rPr>
            <w:rStyle w:val="a4"/>
            <w:rFonts w:ascii="PT Astra Serif" w:hAnsi="PT Astra Serif"/>
            <w:sz w:val="28"/>
            <w:szCs w:val="28"/>
          </w:rPr>
          <w:t>сноской "29(1)</w:t>
        </w:r>
      </w:hyperlink>
      <w:r w:rsidRPr="00B55AE1">
        <w:rPr>
          <w:rFonts w:ascii="PT Astra Serif" w:hAnsi="PT Astra Serif"/>
          <w:sz w:val="28"/>
          <w:szCs w:val="28"/>
        </w:rPr>
        <w:t>" следующего содержания:</w:t>
      </w:r>
    </w:p>
    <w:p w:rsidR="000A0EBD" w:rsidRPr="00B55AE1" w:rsidRDefault="000A0EBD" w:rsidP="009940D2">
      <w:pPr>
        <w:rPr>
          <w:rFonts w:ascii="PT Astra Serif" w:hAnsi="PT Astra Serif"/>
          <w:sz w:val="28"/>
          <w:szCs w:val="28"/>
        </w:rPr>
      </w:pPr>
      <w:bookmarkStart w:id="20" w:name="sub_291"/>
      <w:bookmarkEnd w:id="19"/>
      <w:r w:rsidRPr="00B55AE1">
        <w:rPr>
          <w:rFonts w:ascii="PT Astra Serif" w:hAnsi="PT Astra Serif"/>
          <w:sz w:val="28"/>
          <w:szCs w:val="28"/>
        </w:rPr>
        <w:t>"</w:t>
      </w:r>
      <w:r w:rsidRPr="00B55AE1">
        <w:rPr>
          <w:rFonts w:ascii="PT Astra Serif" w:hAnsi="PT Astra Serif"/>
          <w:sz w:val="28"/>
          <w:szCs w:val="28"/>
          <w:vertAlign w:val="superscript"/>
        </w:rPr>
        <w:t> 29(1)</w:t>
      </w:r>
      <w:r w:rsidRPr="00B55AE1">
        <w:rPr>
          <w:rFonts w:ascii="PT Astra Serif" w:hAnsi="PT Astra Serif"/>
          <w:sz w:val="28"/>
          <w:szCs w:val="28"/>
        </w:rPr>
        <w:t xml:space="preserve"> Абзац десятый пункта 1 статьи 2 Федерального закона от 25 июля 2002 г. N 115-ФЗ "О правовом положении иностранных граждан в Российской Федерации"</w:t>
      </w:r>
      <w:proofErr w:type="gramStart"/>
      <w:r w:rsidRPr="00B55AE1">
        <w:rPr>
          <w:rFonts w:ascii="PT Astra Serif" w:hAnsi="PT Astra Serif"/>
          <w:sz w:val="28"/>
          <w:szCs w:val="28"/>
        </w:rPr>
        <w:t>."</w:t>
      </w:r>
      <w:proofErr w:type="gramEnd"/>
      <w:r w:rsidRPr="00B55AE1">
        <w:rPr>
          <w:rFonts w:ascii="PT Astra Serif" w:hAnsi="PT Astra Serif"/>
          <w:sz w:val="28"/>
          <w:szCs w:val="28"/>
        </w:rPr>
        <w:t>.</w:t>
      </w:r>
    </w:p>
    <w:p w:rsidR="000A0EBD" w:rsidRPr="00B55AE1" w:rsidRDefault="000A0EBD" w:rsidP="009940D2">
      <w:pPr>
        <w:rPr>
          <w:rFonts w:ascii="PT Astra Serif" w:hAnsi="PT Astra Serif"/>
          <w:sz w:val="28"/>
          <w:szCs w:val="28"/>
        </w:rPr>
      </w:pPr>
      <w:bookmarkStart w:id="21" w:name="sub_1008"/>
      <w:bookmarkEnd w:id="20"/>
      <w:r w:rsidRPr="00B55AE1">
        <w:rPr>
          <w:rFonts w:ascii="PT Astra Serif" w:hAnsi="PT Astra Serif"/>
          <w:sz w:val="28"/>
          <w:szCs w:val="28"/>
        </w:rPr>
        <w:t xml:space="preserve">8. </w:t>
      </w:r>
      <w:hyperlink r:id="rId25" w:history="1">
        <w:r w:rsidRPr="00B55AE1">
          <w:rPr>
            <w:rStyle w:val="a4"/>
            <w:rFonts w:ascii="PT Astra Serif" w:hAnsi="PT Astra Serif"/>
            <w:sz w:val="28"/>
            <w:szCs w:val="28"/>
          </w:rPr>
          <w:t>Абзац четвертый пункта 26(1)</w:t>
        </w:r>
      </w:hyperlink>
      <w:r w:rsidRPr="00B55AE1">
        <w:rPr>
          <w:rFonts w:ascii="PT Astra Serif" w:hAnsi="PT Astra Serif"/>
          <w:sz w:val="28"/>
          <w:szCs w:val="28"/>
        </w:rPr>
        <w:t xml:space="preserve"> дополнить </w:t>
      </w:r>
      <w:hyperlink r:id="rId26" w:history="1">
        <w:r w:rsidRPr="00B55AE1">
          <w:rPr>
            <w:rStyle w:val="a4"/>
            <w:rFonts w:ascii="PT Astra Serif" w:hAnsi="PT Astra Serif"/>
            <w:sz w:val="28"/>
            <w:szCs w:val="28"/>
          </w:rPr>
          <w:t>сноской "29(2)"</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22" w:name="sub_292"/>
      <w:bookmarkEnd w:id="21"/>
      <w:r w:rsidRPr="00B55AE1">
        <w:rPr>
          <w:rFonts w:ascii="PT Astra Serif" w:hAnsi="PT Astra Serif"/>
          <w:sz w:val="28"/>
          <w:szCs w:val="28"/>
        </w:rPr>
        <w:t>"</w:t>
      </w:r>
      <w:r w:rsidRPr="00B55AE1">
        <w:rPr>
          <w:rFonts w:ascii="PT Astra Serif" w:hAnsi="PT Astra Serif"/>
          <w:sz w:val="28"/>
          <w:szCs w:val="28"/>
          <w:vertAlign w:val="superscript"/>
        </w:rPr>
        <w:t> 29(2)</w:t>
      </w:r>
      <w:r w:rsidRPr="00B55AE1">
        <w:rPr>
          <w:rFonts w:ascii="PT Astra Serif" w:hAnsi="PT Astra Serif"/>
          <w:sz w:val="28"/>
          <w:szCs w:val="28"/>
        </w:rPr>
        <w:t>Пункты "л", "</w:t>
      </w:r>
      <w:proofErr w:type="spellStart"/>
      <w:r w:rsidRPr="00B55AE1">
        <w:rPr>
          <w:rFonts w:ascii="PT Astra Serif" w:hAnsi="PT Astra Serif"/>
          <w:sz w:val="28"/>
          <w:szCs w:val="28"/>
        </w:rPr>
        <w:t>п</w:t>
      </w:r>
      <w:proofErr w:type="spellEnd"/>
      <w:r w:rsidRPr="00B55AE1">
        <w:rPr>
          <w:rFonts w:ascii="PT Astra Serif" w:hAnsi="PT Astra Serif"/>
          <w:sz w:val="28"/>
          <w:szCs w:val="28"/>
        </w:rPr>
        <w:t>"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0A0EBD" w:rsidRPr="00B55AE1" w:rsidRDefault="000A0EBD" w:rsidP="009940D2">
      <w:pPr>
        <w:rPr>
          <w:rFonts w:ascii="PT Astra Serif" w:hAnsi="PT Astra Serif"/>
          <w:sz w:val="28"/>
          <w:szCs w:val="28"/>
        </w:rPr>
      </w:pPr>
      <w:bookmarkStart w:id="23" w:name="sub_1009"/>
      <w:bookmarkEnd w:id="22"/>
      <w:r w:rsidRPr="00B55AE1">
        <w:rPr>
          <w:rFonts w:ascii="PT Astra Serif" w:hAnsi="PT Astra Serif"/>
          <w:sz w:val="28"/>
          <w:szCs w:val="28"/>
        </w:rPr>
        <w:t xml:space="preserve">9. </w:t>
      </w:r>
      <w:hyperlink r:id="rId27" w:history="1">
        <w:r w:rsidRPr="00B55AE1">
          <w:rPr>
            <w:rStyle w:val="a4"/>
            <w:rFonts w:ascii="PT Astra Serif" w:hAnsi="PT Astra Serif"/>
            <w:sz w:val="28"/>
            <w:szCs w:val="28"/>
          </w:rPr>
          <w:t>Абзац шестой пункта 26(1)</w:t>
        </w:r>
      </w:hyperlink>
      <w:r w:rsidRPr="00B55AE1">
        <w:rPr>
          <w:rFonts w:ascii="PT Astra Serif" w:hAnsi="PT Astra Serif"/>
          <w:sz w:val="28"/>
          <w:szCs w:val="28"/>
        </w:rPr>
        <w:t xml:space="preserve"> дополнить </w:t>
      </w:r>
      <w:hyperlink r:id="rId28" w:history="1">
        <w:r w:rsidRPr="00B55AE1">
          <w:rPr>
            <w:rStyle w:val="a4"/>
            <w:rFonts w:ascii="PT Astra Serif" w:hAnsi="PT Astra Serif"/>
            <w:sz w:val="28"/>
            <w:szCs w:val="28"/>
          </w:rPr>
          <w:t>сноской "29(3)"</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24" w:name="sub_293"/>
      <w:bookmarkEnd w:id="23"/>
      <w:r w:rsidRPr="00B55AE1">
        <w:rPr>
          <w:rFonts w:ascii="PT Astra Serif" w:hAnsi="PT Astra Serif"/>
          <w:sz w:val="28"/>
          <w:szCs w:val="28"/>
        </w:rPr>
        <w:t>"</w:t>
      </w:r>
      <w:r w:rsidRPr="00B55AE1">
        <w:rPr>
          <w:rFonts w:ascii="PT Astra Serif" w:hAnsi="PT Astra Serif"/>
          <w:sz w:val="28"/>
          <w:szCs w:val="28"/>
          <w:vertAlign w:val="superscript"/>
        </w:rPr>
        <w:t> 29(3)</w:t>
      </w:r>
      <w:r w:rsidRPr="00B55AE1">
        <w:rPr>
          <w:rFonts w:ascii="PT Astra Serif" w:hAnsi="PT Astra Serif"/>
          <w:sz w:val="28"/>
          <w:szCs w:val="28"/>
        </w:rPr>
        <w:t xml:space="preserve"> Статья 10 Федерального закона от 25 июля 2002 г. N 115-ФЗ "О правовом </w:t>
      </w:r>
      <w:r w:rsidRPr="00B55AE1">
        <w:rPr>
          <w:rFonts w:ascii="PT Astra Serif" w:hAnsi="PT Astra Serif"/>
          <w:sz w:val="28"/>
          <w:szCs w:val="28"/>
        </w:rPr>
        <w:lastRenderedPageBreak/>
        <w:t>положении иностранных граждан в Российской Федерации"</w:t>
      </w:r>
      <w:proofErr w:type="gramStart"/>
      <w:r w:rsidRPr="00B55AE1">
        <w:rPr>
          <w:rFonts w:ascii="PT Astra Serif" w:hAnsi="PT Astra Serif"/>
          <w:sz w:val="28"/>
          <w:szCs w:val="28"/>
        </w:rPr>
        <w:t>."</w:t>
      </w:r>
      <w:proofErr w:type="gramEnd"/>
      <w:r w:rsidRPr="00B55AE1">
        <w:rPr>
          <w:rFonts w:ascii="PT Astra Serif" w:hAnsi="PT Astra Serif"/>
          <w:sz w:val="28"/>
          <w:szCs w:val="28"/>
        </w:rPr>
        <w:t>.</w:t>
      </w:r>
    </w:p>
    <w:p w:rsidR="000A0EBD" w:rsidRPr="00B55AE1" w:rsidRDefault="000A0EBD" w:rsidP="009940D2">
      <w:pPr>
        <w:rPr>
          <w:rFonts w:ascii="PT Astra Serif" w:hAnsi="PT Astra Serif"/>
          <w:sz w:val="28"/>
          <w:szCs w:val="28"/>
        </w:rPr>
      </w:pPr>
      <w:bookmarkStart w:id="25" w:name="sub_1010"/>
      <w:bookmarkEnd w:id="24"/>
      <w:r w:rsidRPr="00B55AE1">
        <w:rPr>
          <w:rFonts w:ascii="PT Astra Serif" w:hAnsi="PT Astra Serif"/>
          <w:sz w:val="28"/>
          <w:szCs w:val="28"/>
        </w:rPr>
        <w:t xml:space="preserve">10. </w:t>
      </w:r>
      <w:hyperlink r:id="rId29" w:history="1">
        <w:r w:rsidRPr="00B55AE1">
          <w:rPr>
            <w:rStyle w:val="a4"/>
            <w:rFonts w:ascii="PT Astra Serif" w:hAnsi="PT Astra Serif"/>
            <w:sz w:val="28"/>
            <w:szCs w:val="28"/>
          </w:rPr>
          <w:t>Пункт 26(3)</w:t>
        </w:r>
      </w:hyperlink>
      <w:r w:rsidRPr="00B55AE1">
        <w:rPr>
          <w:rFonts w:ascii="PT Astra Serif" w:hAnsi="PT Astra Serif"/>
          <w:sz w:val="28"/>
          <w:szCs w:val="28"/>
        </w:rPr>
        <w:t xml:space="preserve"> дополнить </w:t>
      </w:r>
      <w:hyperlink r:id="rId30" w:history="1">
        <w:r w:rsidRPr="00B55AE1">
          <w:rPr>
            <w:rStyle w:val="a4"/>
            <w:rFonts w:ascii="PT Astra Serif" w:hAnsi="PT Astra Serif"/>
            <w:sz w:val="28"/>
            <w:szCs w:val="28"/>
          </w:rPr>
          <w:t>сноской "30(1)</w:t>
        </w:r>
      </w:hyperlink>
      <w:r w:rsidRPr="00B55AE1">
        <w:rPr>
          <w:rFonts w:ascii="PT Astra Serif" w:hAnsi="PT Astra Serif"/>
          <w:sz w:val="28"/>
          <w:szCs w:val="28"/>
        </w:rPr>
        <w:t>" следующего содержания:</w:t>
      </w:r>
    </w:p>
    <w:p w:rsidR="000A0EBD" w:rsidRPr="00B55AE1" w:rsidRDefault="000A0EBD" w:rsidP="009940D2">
      <w:pPr>
        <w:rPr>
          <w:rFonts w:ascii="PT Astra Serif" w:hAnsi="PT Astra Serif"/>
          <w:sz w:val="28"/>
          <w:szCs w:val="28"/>
        </w:rPr>
      </w:pPr>
      <w:bookmarkStart w:id="26" w:name="sub_301"/>
      <w:bookmarkEnd w:id="25"/>
      <w:r w:rsidRPr="00B55AE1">
        <w:rPr>
          <w:rFonts w:ascii="PT Astra Serif" w:hAnsi="PT Astra Serif"/>
          <w:sz w:val="28"/>
          <w:szCs w:val="28"/>
        </w:rPr>
        <w:t>"</w:t>
      </w:r>
      <w:r w:rsidRPr="00B55AE1">
        <w:rPr>
          <w:rFonts w:ascii="PT Astra Serif" w:hAnsi="PT Astra Serif"/>
          <w:sz w:val="28"/>
          <w:szCs w:val="28"/>
          <w:vertAlign w:val="superscript"/>
        </w:rPr>
        <w:t> 30(1)</w:t>
      </w:r>
      <w:r w:rsidRPr="00B55AE1">
        <w:rPr>
          <w:rFonts w:ascii="PT Astra Serif" w:hAnsi="PT Astra Serif"/>
          <w:sz w:val="28"/>
          <w:szCs w:val="28"/>
        </w:rP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0A0EBD" w:rsidRPr="00B55AE1" w:rsidRDefault="000A0EBD" w:rsidP="009940D2">
      <w:pPr>
        <w:rPr>
          <w:rFonts w:ascii="PT Astra Serif" w:hAnsi="PT Astra Serif"/>
          <w:sz w:val="28"/>
          <w:szCs w:val="28"/>
        </w:rPr>
      </w:pPr>
      <w:bookmarkStart w:id="27" w:name="sub_1011"/>
      <w:bookmarkEnd w:id="26"/>
      <w:r w:rsidRPr="00B55AE1">
        <w:rPr>
          <w:rFonts w:ascii="PT Astra Serif" w:hAnsi="PT Astra Serif"/>
          <w:sz w:val="28"/>
          <w:szCs w:val="28"/>
        </w:rPr>
        <w:t xml:space="preserve">11. Дополнить </w:t>
      </w:r>
      <w:hyperlink r:id="rId31" w:history="1">
        <w:r w:rsidRPr="00B55AE1">
          <w:rPr>
            <w:rStyle w:val="a4"/>
            <w:rFonts w:ascii="PT Astra Serif" w:hAnsi="PT Astra Serif"/>
            <w:sz w:val="28"/>
            <w:szCs w:val="28"/>
          </w:rPr>
          <w:t>пунктом 27(1)</w:t>
        </w:r>
      </w:hyperlink>
      <w:r w:rsidRPr="00B55AE1">
        <w:rPr>
          <w:rFonts w:ascii="PT Astra Serif" w:hAnsi="PT Astra Serif"/>
          <w:sz w:val="28"/>
          <w:szCs w:val="28"/>
        </w:rPr>
        <w:t xml:space="preserve"> следующего содержания:</w:t>
      </w:r>
    </w:p>
    <w:p w:rsidR="000A0EBD" w:rsidRPr="00B55AE1" w:rsidRDefault="000A0EBD" w:rsidP="009940D2">
      <w:pPr>
        <w:rPr>
          <w:rFonts w:ascii="PT Astra Serif" w:hAnsi="PT Astra Serif"/>
          <w:sz w:val="28"/>
          <w:szCs w:val="28"/>
        </w:rPr>
      </w:pPr>
      <w:bookmarkStart w:id="28" w:name="sub_1271"/>
      <w:bookmarkEnd w:id="27"/>
      <w:r w:rsidRPr="00B55AE1">
        <w:rPr>
          <w:rFonts w:ascii="PT Astra Serif" w:hAnsi="PT Astra Serif"/>
          <w:sz w:val="28"/>
          <w:szCs w:val="28"/>
        </w:rPr>
        <w:t xml:space="preserve">"27(1). </w:t>
      </w:r>
      <w:proofErr w:type="gramStart"/>
      <w:r w:rsidRPr="00B55AE1">
        <w:rPr>
          <w:rFonts w:ascii="PT Astra Serif" w:hAnsi="PT Astra Serif"/>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0A0EBD" w:rsidRPr="00B55AE1" w:rsidRDefault="000A0EBD" w:rsidP="009940D2">
      <w:pPr>
        <w:rPr>
          <w:rFonts w:ascii="PT Astra Serif" w:hAnsi="PT Astra Serif"/>
          <w:sz w:val="28"/>
          <w:szCs w:val="28"/>
        </w:rPr>
      </w:pPr>
      <w:bookmarkStart w:id="29" w:name="sub_1012"/>
      <w:bookmarkEnd w:id="28"/>
      <w:r w:rsidRPr="00B55AE1">
        <w:rPr>
          <w:rFonts w:ascii="PT Astra Serif" w:hAnsi="PT Astra Serif"/>
          <w:sz w:val="28"/>
          <w:szCs w:val="28"/>
        </w:rPr>
        <w:t xml:space="preserve">12. </w:t>
      </w:r>
      <w:hyperlink r:id="rId32" w:history="1">
        <w:r w:rsidRPr="00B55AE1">
          <w:rPr>
            <w:rStyle w:val="a4"/>
            <w:rFonts w:ascii="PT Astra Serif" w:hAnsi="PT Astra Serif"/>
            <w:sz w:val="28"/>
            <w:szCs w:val="28"/>
          </w:rPr>
          <w:t>Пункт 31</w:t>
        </w:r>
      </w:hyperlink>
      <w:r w:rsidRPr="00B55AE1">
        <w:rPr>
          <w:rFonts w:ascii="PT Astra Serif" w:hAnsi="PT Astra Serif"/>
          <w:sz w:val="28"/>
          <w:szCs w:val="28"/>
        </w:rPr>
        <w:t xml:space="preserve"> изложить в следующей редакции:</w:t>
      </w:r>
    </w:p>
    <w:p w:rsidR="000A0EBD" w:rsidRPr="00B55AE1" w:rsidRDefault="000A0EBD" w:rsidP="009940D2">
      <w:pPr>
        <w:rPr>
          <w:rFonts w:ascii="PT Astra Serif" w:hAnsi="PT Astra Serif"/>
          <w:sz w:val="28"/>
          <w:szCs w:val="28"/>
        </w:rPr>
      </w:pPr>
      <w:bookmarkStart w:id="30" w:name="sub_1031"/>
      <w:bookmarkEnd w:id="29"/>
      <w:r w:rsidRPr="00B55AE1">
        <w:rPr>
          <w:rFonts w:ascii="PT Astra Serif" w:hAnsi="PT Astra Serif"/>
          <w:sz w:val="28"/>
          <w:szCs w:val="28"/>
        </w:rPr>
        <w:t>"31. Руководитель общеобразовательной организации издает распорядительный акт о приеме на обучение:</w:t>
      </w:r>
    </w:p>
    <w:bookmarkEnd w:id="30"/>
    <w:p w:rsidR="000A0EBD" w:rsidRPr="00B55AE1" w:rsidRDefault="000A0EBD" w:rsidP="009940D2">
      <w:pPr>
        <w:rPr>
          <w:rFonts w:ascii="PT Astra Serif" w:hAnsi="PT Astra Serif"/>
          <w:sz w:val="28"/>
          <w:szCs w:val="28"/>
        </w:rPr>
      </w:pPr>
      <w:r w:rsidRPr="00B55AE1">
        <w:rPr>
          <w:rFonts w:ascii="PT Astra Serif" w:hAnsi="PT Astra Serif"/>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C66AF3" w:rsidRPr="00B55AE1" w:rsidRDefault="000A0EBD" w:rsidP="009940D2">
      <w:pPr>
        <w:rPr>
          <w:rFonts w:ascii="PT Astra Serif" w:hAnsi="PT Astra Serif"/>
          <w:sz w:val="28"/>
          <w:szCs w:val="28"/>
        </w:rPr>
      </w:pPr>
      <w:r w:rsidRPr="00B55AE1">
        <w:rPr>
          <w:rFonts w:ascii="PT Astra Serif" w:hAnsi="PT Astra Serif"/>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sectPr w:rsidR="00C66AF3" w:rsidRPr="00B55AE1" w:rsidSect="002165C6">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0A0EBD"/>
    <w:rsid w:val="000A0EBD"/>
    <w:rsid w:val="000C091C"/>
    <w:rsid w:val="001814C1"/>
    <w:rsid w:val="002165C6"/>
    <w:rsid w:val="002A5B7A"/>
    <w:rsid w:val="002B1EB1"/>
    <w:rsid w:val="009940D2"/>
    <w:rsid w:val="00B55AE1"/>
    <w:rsid w:val="00C66AF3"/>
    <w:rsid w:val="00D3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BD"/>
    <w:pPr>
      <w:widowControl w:val="0"/>
      <w:autoSpaceDE w:val="0"/>
      <w:autoSpaceDN w:val="0"/>
      <w:adjustRightInd w:val="0"/>
      <w:ind w:firstLine="720"/>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A0EB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0EBD"/>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A0EBD"/>
    <w:rPr>
      <w:b/>
      <w:bCs/>
      <w:color w:val="26282F"/>
    </w:rPr>
  </w:style>
  <w:style w:type="character" w:customStyle="1" w:styleId="a4">
    <w:name w:val="Гипертекстовая ссылка"/>
    <w:basedOn w:val="a3"/>
    <w:uiPriority w:val="99"/>
    <w:rsid w:val="000A0EBD"/>
    <w:rPr>
      <w:color w:val="106BBE"/>
    </w:rPr>
  </w:style>
  <w:style w:type="paragraph" w:customStyle="1" w:styleId="a5">
    <w:name w:val="Нормальный (таблица)"/>
    <w:basedOn w:val="a"/>
    <w:next w:val="a"/>
    <w:uiPriority w:val="99"/>
    <w:rsid w:val="000A0EBD"/>
    <w:pPr>
      <w:ind w:firstLine="0"/>
    </w:pPr>
  </w:style>
  <w:style w:type="paragraph" w:customStyle="1" w:styleId="a6">
    <w:name w:val="Прижатый влево"/>
    <w:basedOn w:val="a"/>
    <w:next w:val="a"/>
    <w:uiPriority w:val="99"/>
    <w:rsid w:val="000A0EBD"/>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003700/0" TargetMode="External"/><Relationship Id="rId13" Type="http://schemas.openxmlformats.org/officeDocument/2006/relationships/hyperlink" Target="https://internet.garant.ru/document/redirect/406368393/100" TargetMode="External"/><Relationship Id="rId18" Type="http://schemas.openxmlformats.org/officeDocument/2006/relationships/hyperlink" Target="https://internet.garant.ru/document/redirect/74626876/1024" TargetMode="External"/><Relationship Id="rId26" Type="http://schemas.openxmlformats.org/officeDocument/2006/relationships/hyperlink" Target="https://internet.garant.ru/document/redirect/483404990/292" TargetMode="External"/><Relationship Id="rId3" Type="http://schemas.openxmlformats.org/officeDocument/2006/relationships/webSettings" Target="webSettings.xml"/><Relationship Id="rId21" Type="http://schemas.openxmlformats.org/officeDocument/2006/relationships/hyperlink" Target="https://internet.garant.ru/document/redirect/74626876/102611" TargetMode="External"/><Relationship Id="rId34" Type="http://schemas.openxmlformats.org/officeDocument/2006/relationships/theme" Target="theme/theme1.xml"/><Relationship Id="rId7" Type="http://schemas.openxmlformats.org/officeDocument/2006/relationships/hyperlink" Target="https://internet.garant.ru/document/redirect/72003700/14221" TargetMode="External"/><Relationship Id="rId12" Type="http://schemas.openxmlformats.org/officeDocument/2006/relationships/hyperlink" Target="https://internet.garant.ru/document/redirect/405536595/1000" TargetMode="External"/><Relationship Id="rId17" Type="http://schemas.openxmlformats.org/officeDocument/2006/relationships/hyperlink" Target="https://internet.garant.ru/document/redirect/483404990/1231" TargetMode="External"/><Relationship Id="rId25" Type="http://schemas.openxmlformats.org/officeDocument/2006/relationships/hyperlink" Target="https://internet.garant.ru/document/redirect/483404990/1261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document/redirect/74626876/1023" TargetMode="External"/><Relationship Id="rId20" Type="http://schemas.openxmlformats.org/officeDocument/2006/relationships/hyperlink" Target="https://internet.garant.ru/document/redirect/74626876/12611" TargetMode="External"/><Relationship Id="rId29" Type="http://schemas.openxmlformats.org/officeDocument/2006/relationships/hyperlink" Target="https://internet.garant.ru/document/redirect/483404990/1263" TargetMode="External"/><Relationship Id="rId1" Type="http://schemas.openxmlformats.org/officeDocument/2006/relationships/styles" Target="styles.xml"/><Relationship Id="rId6" Type="http://schemas.openxmlformats.org/officeDocument/2006/relationships/hyperlink" Target="https://internet.garant.ru/document/redirect/411233329/78023" TargetMode="External"/><Relationship Id="rId11" Type="http://schemas.openxmlformats.org/officeDocument/2006/relationships/hyperlink" Target="https://internet.garant.ru/document/redirect/403024912/1000" TargetMode="External"/><Relationship Id="rId24" Type="http://schemas.openxmlformats.org/officeDocument/2006/relationships/hyperlink" Target="https://internet.garant.ru/document/redirect/483404990/291" TargetMode="External"/><Relationship Id="rId32" Type="http://schemas.openxmlformats.org/officeDocument/2006/relationships/hyperlink" Target="https://internet.garant.ru/document/redirect/74626876/1031" TargetMode="External"/><Relationship Id="rId5" Type="http://schemas.openxmlformats.org/officeDocument/2006/relationships/hyperlink" Target="https://internet.garant.ru/document/redirect/411233329/78021" TargetMode="External"/><Relationship Id="rId15" Type="http://schemas.openxmlformats.org/officeDocument/2006/relationships/hyperlink" Target="https://internet.garant.ru/document/redirect/74626876/1015" TargetMode="External"/><Relationship Id="rId23" Type="http://schemas.openxmlformats.org/officeDocument/2006/relationships/hyperlink" Target="https://internet.garant.ru/document/redirect/483404990/12613" TargetMode="External"/><Relationship Id="rId28" Type="http://schemas.openxmlformats.org/officeDocument/2006/relationships/hyperlink" Target="https://internet.garant.ru/document/redirect/483404990/293" TargetMode="External"/><Relationship Id="rId10" Type="http://schemas.openxmlformats.org/officeDocument/2006/relationships/hyperlink" Target="https://internet.garant.ru/document/redirect/74626876/0" TargetMode="External"/><Relationship Id="rId19" Type="http://schemas.openxmlformats.org/officeDocument/2006/relationships/hyperlink" Target="https://internet.garant.ru/document/redirect/483404990/12417" TargetMode="External"/><Relationship Id="rId31" Type="http://schemas.openxmlformats.org/officeDocument/2006/relationships/hyperlink" Target="https://internet.garant.ru/document/redirect/483404990/1271" TargetMode="External"/><Relationship Id="rId4" Type="http://schemas.openxmlformats.org/officeDocument/2006/relationships/hyperlink" Target="https://internet.garant.ru/document/redirect/70291362/108658" TargetMode="External"/><Relationship Id="rId9" Type="http://schemas.openxmlformats.org/officeDocument/2006/relationships/hyperlink" Target="https://internet.garant.ru/document/redirect/74626876/1000" TargetMode="External"/><Relationship Id="rId14" Type="http://schemas.openxmlformats.org/officeDocument/2006/relationships/hyperlink" Target="https://internet.garant.ru/document/redirect/407727146/0" TargetMode="External"/><Relationship Id="rId22" Type="http://schemas.openxmlformats.org/officeDocument/2006/relationships/hyperlink" Target="https://internet.garant.ru/document/redirect/483404990/1261" TargetMode="External"/><Relationship Id="rId27" Type="http://schemas.openxmlformats.org/officeDocument/2006/relationships/hyperlink" Target="https://internet.garant.ru/document/redirect/483404990/12616" TargetMode="External"/><Relationship Id="rId30" Type="http://schemas.openxmlformats.org/officeDocument/2006/relationships/hyperlink" Target="https://internet.garant.ru/document/redirect/483404990/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14377</Characters>
  <Application>Microsoft Office Word</Application>
  <DocSecurity>0</DocSecurity>
  <Lines>119</Lines>
  <Paragraphs>33</Paragraphs>
  <ScaleCrop>false</ScaleCrop>
  <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filippova-ib</dc:creator>
  <cp:lastModifiedBy>filippova-ib</cp:lastModifiedBy>
  <cp:revision>4</cp:revision>
  <dcterms:created xsi:type="dcterms:W3CDTF">2025-03-19T05:37:00Z</dcterms:created>
  <dcterms:modified xsi:type="dcterms:W3CDTF">2025-03-19T10:47:00Z</dcterms:modified>
</cp:coreProperties>
</file>